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BF" w:rsidRPr="00842C59" w:rsidRDefault="00C81E9E" w:rsidP="006E7AC5">
      <w:pPr>
        <w:pStyle w:val="1"/>
        <w:shd w:val="clear" w:color="auto" w:fill="auto"/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B79BF" w:rsidRDefault="00C81E9E" w:rsidP="006E7AC5">
      <w:pPr>
        <w:pStyle w:val="1"/>
        <w:shd w:val="clear" w:color="auto" w:fill="auto"/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к распоряжению председателя Тюменской областной Думы от 26.01.2016 № 5-рп</w:t>
      </w:r>
    </w:p>
    <w:p w:rsidR="006E7AC5" w:rsidRDefault="006E7AC5" w:rsidP="006E7AC5">
      <w:pPr>
        <w:pStyle w:val="1"/>
        <w:shd w:val="clear" w:color="auto" w:fill="auto"/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6E7AC5" w:rsidRPr="00842C59" w:rsidRDefault="006E7AC5" w:rsidP="006E7AC5">
      <w:pPr>
        <w:pStyle w:val="1"/>
        <w:shd w:val="clear" w:color="auto" w:fill="auto"/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DB79BF" w:rsidRPr="006E7AC5" w:rsidRDefault="00C81E9E" w:rsidP="006E7AC5">
      <w:pPr>
        <w:pStyle w:val="Bodytext20"/>
        <w:shd w:val="clear" w:color="auto" w:fill="auto"/>
        <w:spacing w:before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6E7AC5">
        <w:rPr>
          <w:rFonts w:ascii="Times New Roman" w:hAnsi="Times New Roman" w:cs="Times New Roman"/>
          <w:sz w:val="24"/>
          <w:szCs w:val="24"/>
        </w:rPr>
        <w:t>ПОЛОЖЕНИЕ</w:t>
      </w:r>
    </w:p>
    <w:p w:rsidR="00DB79BF" w:rsidRDefault="006E7AC5" w:rsidP="006E7AC5">
      <w:pPr>
        <w:pStyle w:val="Bodytext20"/>
        <w:shd w:val="clear" w:color="auto" w:fill="auto"/>
        <w:tabs>
          <w:tab w:val="left" w:pos="2306"/>
        </w:tabs>
        <w:spacing w:before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81E9E" w:rsidRPr="006E7AC5">
        <w:rPr>
          <w:rFonts w:ascii="Times New Roman" w:hAnsi="Times New Roman" w:cs="Times New Roman"/>
          <w:sz w:val="24"/>
          <w:szCs w:val="24"/>
        </w:rPr>
        <w:t>проведении в сети Интернет конкурса «История российского парламентаризма»</w:t>
      </w:r>
    </w:p>
    <w:p w:rsidR="006E7AC5" w:rsidRDefault="006E7AC5" w:rsidP="006E7AC5">
      <w:pPr>
        <w:pStyle w:val="Bodytext20"/>
        <w:shd w:val="clear" w:color="auto" w:fill="auto"/>
        <w:tabs>
          <w:tab w:val="left" w:pos="2306"/>
        </w:tabs>
        <w:spacing w:before="0" w:line="240" w:lineRule="auto"/>
        <w:ind w:right="2"/>
        <w:rPr>
          <w:rFonts w:ascii="Times New Roman" w:hAnsi="Times New Roman" w:cs="Times New Roman"/>
          <w:sz w:val="24"/>
          <w:szCs w:val="24"/>
        </w:rPr>
      </w:pPr>
    </w:p>
    <w:p w:rsidR="006E7AC5" w:rsidRPr="006E7AC5" w:rsidRDefault="006E7AC5" w:rsidP="006E7AC5">
      <w:pPr>
        <w:pStyle w:val="Bodytext20"/>
        <w:shd w:val="clear" w:color="auto" w:fill="auto"/>
        <w:tabs>
          <w:tab w:val="left" w:pos="2306"/>
        </w:tabs>
        <w:spacing w:before="0" w:line="240" w:lineRule="auto"/>
        <w:ind w:right="2"/>
        <w:rPr>
          <w:rFonts w:ascii="Times New Roman" w:hAnsi="Times New Roman" w:cs="Times New Roman"/>
          <w:sz w:val="24"/>
          <w:szCs w:val="24"/>
        </w:rPr>
      </w:pPr>
    </w:p>
    <w:p w:rsidR="00DB79BF" w:rsidRDefault="00C81E9E" w:rsidP="006E7AC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B79BF" w:rsidRPr="00842C59" w:rsidRDefault="00C81E9E" w:rsidP="006E7AC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в сети Интернет </w:t>
      </w:r>
      <w:r w:rsidRPr="00842C59">
        <w:rPr>
          <w:rFonts w:ascii="Times New Roman" w:hAnsi="Times New Roman" w:cs="Times New Roman"/>
          <w:sz w:val="24"/>
          <w:szCs w:val="24"/>
        </w:rPr>
        <w:t>конкурса «История российского парламентаризма» (далее - конкурс), посвященного Дню российского парламентаризма.</w:t>
      </w:r>
    </w:p>
    <w:p w:rsidR="00DB79BF" w:rsidRDefault="00C81E9E" w:rsidP="006E7AC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Организатором конкурса является Тюменская областная Дума.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79BF" w:rsidRDefault="00C81E9E" w:rsidP="006E7AC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Цели и задачи конкурса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B79BF" w:rsidRPr="00842C59" w:rsidRDefault="00C81E9E" w:rsidP="006E7AC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 xml:space="preserve">Конкурс проводится в целях повышения интереса к истории </w:t>
      </w:r>
      <w:r w:rsidRPr="00842C59">
        <w:rPr>
          <w:rFonts w:ascii="Times New Roman" w:hAnsi="Times New Roman" w:cs="Times New Roman"/>
          <w:sz w:val="24"/>
          <w:szCs w:val="24"/>
        </w:rPr>
        <w:t>российского парламентаризма, в том числе истории развития парламентаризма в Тюменской области.</w:t>
      </w:r>
    </w:p>
    <w:p w:rsidR="00DB79BF" w:rsidRPr="00842C59" w:rsidRDefault="00C81E9E" w:rsidP="006E7AC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Задачами конкурса являются привлечение внимания и повышение интереса:</w:t>
      </w:r>
    </w:p>
    <w:p w:rsidR="00DB79BF" w:rsidRPr="00842C59" w:rsidRDefault="00C81E9E" w:rsidP="006E7AC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к истории российского парламентаризма;</w:t>
      </w:r>
    </w:p>
    <w:p w:rsidR="00DB79BF" w:rsidRPr="00842C59" w:rsidRDefault="00C81E9E" w:rsidP="006E7AC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 xml:space="preserve">истории развития законодательной власти в Тюменской </w:t>
      </w:r>
      <w:r w:rsidRPr="00842C59">
        <w:rPr>
          <w:rFonts w:ascii="Times New Roman" w:hAnsi="Times New Roman" w:cs="Times New Roman"/>
          <w:sz w:val="24"/>
          <w:szCs w:val="24"/>
        </w:rPr>
        <w:t>области (включая автономные округа);</w:t>
      </w:r>
    </w:p>
    <w:p w:rsidR="00DB79BF" w:rsidRPr="00842C59" w:rsidRDefault="00C81E9E" w:rsidP="006E7AC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деятельности депутатов Тюменской областной Думы;</w:t>
      </w:r>
    </w:p>
    <w:p w:rsidR="00DB79BF" w:rsidRPr="00842C59" w:rsidRDefault="00C81E9E" w:rsidP="006E7AC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истории молодежного парламентаризма в Российской Федерации;</w:t>
      </w:r>
    </w:p>
    <w:p w:rsidR="00DB79BF" w:rsidRDefault="00C81E9E" w:rsidP="006E7AC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истории развития молодежного парламентаризма в Тюменской области.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851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79BF" w:rsidRDefault="00C81E9E" w:rsidP="006E7AC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B79BF" w:rsidRPr="00842C59" w:rsidRDefault="00C81E9E" w:rsidP="006E7AC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В конкурсе имеют право пр</w:t>
      </w:r>
      <w:r w:rsidRPr="00842C59">
        <w:rPr>
          <w:rFonts w:ascii="Times New Roman" w:hAnsi="Times New Roman" w:cs="Times New Roman"/>
          <w:sz w:val="24"/>
          <w:szCs w:val="24"/>
        </w:rPr>
        <w:t>инимать участие все жители Тюменской области, включая жителей Ханты-Мансийского автономного округа - Югры и Ямало-Ненецкого автономного округа.</w:t>
      </w:r>
    </w:p>
    <w:p w:rsidR="00DB79BF" w:rsidRPr="00842C59" w:rsidRDefault="00C81E9E" w:rsidP="006E7AC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Конкурс проводится по трем возрастным категориям:</w:t>
      </w:r>
    </w:p>
    <w:p w:rsidR="00DB79BF" w:rsidRPr="00842C59" w:rsidRDefault="00C81E9E" w:rsidP="006E7AC5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первая группа - участники моложе 13 лет;</w:t>
      </w:r>
    </w:p>
    <w:p w:rsidR="00DB79BF" w:rsidRPr="00842C59" w:rsidRDefault="00C81E9E" w:rsidP="006E7AC5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 xml:space="preserve">вторая группа - </w:t>
      </w:r>
      <w:r w:rsidRPr="00842C59">
        <w:rPr>
          <w:rFonts w:ascii="Times New Roman" w:hAnsi="Times New Roman" w:cs="Times New Roman"/>
          <w:sz w:val="24"/>
          <w:szCs w:val="24"/>
        </w:rPr>
        <w:t>участники моложе 18 лет;</w:t>
      </w:r>
    </w:p>
    <w:p w:rsidR="00DB79BF" w:rsidRPr="00842C59" w:rsidRDefault="00C81E9E" w:rsidP="006E7AC5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третья группа - участники 18 лет и старше.</w:t>
      </w:r>
    </w:p>
    <w:p w:rsidR="00DB79BF" w:rsidRDefault="00C81E9E" w:rsidP="006E7AC5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Участие в конкурсе - индивидуальное.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79BF" w:rsidRDefault="00C81E9E" w:rsidP="006E7AC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Сроки и порядок проведения конкурса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B79BF" w:rsidRPr="00842C59" w:rsidRDefault="00C81E9E" w:rsidP="006E7AC5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4.1. Конкурс проводится с 25 февраля по 15 апреля 2016 года и включает следующие этапы:</w:t>
      </w:r>
    </w:p>
    <w:p w:rsidR="00DB79BF" w:rsidRPr="00842C59" w:rsidRDefault="006E7AC5" w:rsidP="006E7AC5">
      <w:pPr>
        <w:pStyle w:val="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7AC5">
        <w:rPr>
          <w:rFonts w:ascii="Times New Roman" w:hAnsi="Times New Roman" w:cs="Times New Roman"/>
          <w:sz w:val="24"/>
          <w:szCs w:val="24"/>
        </w:rPr>
        <w:t xml:space="preserve"> </w:t>
      </w:r>
      <w:r w:rsidR="00C81E9E" w:rsidRPr="00842C59">
        <w:rPr>
          <w:rFonts w:ascii="Times New Roman" w:hAnsi="Times New Roman" w:cs="Times New Roman"/>
          <w:sz w:val="24"/>
          <w:szCs w:val="24"/>
        </w:rPr>
        <w:t>этап - с 25 февраля по 15 а</w:t>
      </w:r>
      <w:r w:rsidR="00C81E9E" w:rsidRPr="00842C59">
        <w:rPr>
          <w:rFonts w:ascii="Times New Roman" w:hAnsi="Times New Roman" w:cs="Times New Roman"/>
          <w:sz w:val="24"/>
          <w:szCs w:val="24"/>
        </w:rPr>
        <w:t xml:space="preserve">преля 2016 года включительно - проведение конкурса на официальном портале Тюменской областной Думы </w:t>
      </w:r>
      <w:hyperlink r:id="rId8" w:history="1">
        <w:r w:rsidR="00C81E9E"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81E9E" w:rsidRPr="00842C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81E9E"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duma</w:t>
        </w:r>
        <w:r w:rsidR="00C81E9E" w:rsidRPr="00842C59">
          <w:rPr>
            <w:rStyle w:val="a3"/>
            <w:rFonts w:ascii="Times New Roman" w:hAnsi="Times New Roman" w:cs="Times New Roman"/>
            <w:sz w:val="24"/>
            <w:szCs w:val="24"/>
          </w:rPr>
          <w:t>72.</w:t>
        </w:r>
        <w:proofErr w:type="spellStart"/>
        <w:r w:rsidR="00C81E9E"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81E9E" w:rsidRPr="00842C59">
        <w:rPr>
          <w:rFonts w:ascii="Times New Roman" w:hAnsi="Times New Roman" w:cs="Times New Roman"/>
          <w:sz w:val="24"/>
          <w:szCs w:val="24"/>
        </w:rPr>
        <w:t>;</w:t>
      </w:r>
    </w:p>
    <w:p w:rsidR="00DB79BF" w:rsidRPr="00842C59" w:rsidRDefault="006E7AC5" w:rsidP="006E7AC5">
      <w:pPr>
        <w:pStyle w:val="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7AC5">
        <w:rPr>
          <w:rFonts w:ascii="Times New Roman" w:hAnsi="Times New Roman" w:cs="Times New Roman"/>
          <w:sz w:val="24"/>
          <w:szCs w:val="24"/>
        </w:rPr>
        <w:t xml:space="preserve"> </w:t>
      </w:r>
      <w:r w:rsidR="00C81E9E" w:rsidRPr="00842C59">
        <w:rPr>
          <w:rFonts w:ascii="Times New Roman" w:hAnsi="Times New Roman" w:cs="Times New Roman"/>
          <w:sz w:val="24"/>
          <w:szCs w:val="24"/>
        </w:rPr>
        <w:t>этап - 27 апреля 2016 года - награждение победителей конкурса.</w:t>
      </w:r>
      <w:proofErr w:type="gramEnd"/>
    </w:p>
    <w:p w:rsidR="004D6B3A" w:rsidRDefault="004D6B3A" w:rsidP="006E7AC5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 xml:space="preserve">4.2. Информационное обеспечение проведения конкурса осуществляется на официальном портале Тюменской областной Думы </w:t>
      </w:r>
      <w:hyperlink r:id="rId9" w:history="1">
        <w:r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42C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duma</w:t>
        </w:r>
        <w:r w:rsidRPr="00842C59">
          <w:rPr>
            <w:rStyle w:val="a3"/>
            <w:rFonts w:ascii="Times New Roman" w:hAnsi="Times New Roman" w:cs="Times New Roman"/>
            <w:sz w:val="24"/>
            <w:szCs w:val="24"/>
          </w:rPr>
          <w:t>72.</w:t>
        </w:r>
        <w:proofErr w:type="spellStart"/>
        <w:r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42C59">
        <w:rPr>
          <w:rFonts w:ascii="Times New Roman" w:hAnsi="Times New Roman" w:cs="Times New Roman"/>
          <w:sz w:val="24"/>
          <w:szCs w:val="24"/>
        </w:rPr>
        <w:t xml:space="preserve"> и в газете «Парламентская газета «Тюменские известия».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B3A" w:rsidRDefault="004D6B3A" w:rsidP="006E7AC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Условия участия в конкурсе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4D6B3A" w:rsidRPr="00842C59" w:rsidRDefault="004D6B3A" w:rsidP="006E7AC5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17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пройти регистрацию на официальном портале Тюменской областной Думы </w:t>
      </w:r>
      <w:hyperlink r:id="rId10" w:history="1">
        <w:r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42C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duma</w:t>
        </w:r>
        <w:r w:rsidRPr="00842C59">
          <w:rPr>
            <w:rStyle w:val="a3"/>
            <w:rFonts w:ascii="Times New Roman" w:hAnsi="Times New Roman" w:cs="Times New Roman"/>
            <w:sz w:val="24"/>
            <w:szCs w:val="24"/>
          </w:rPr>
          <w:t>72.</w:t>
        </w:r>
        <w:proofErr w:type="spellStart"/>
        <w:r w:rsidRPr="00842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42C59">
        <w:rPr>
          <w:rFonts w:ascii="Times New Roman" w:hAnsi="Times New Roman" w:cs="Times New Roman"/>
          <w:sz w:val="24"/>
          <w:szCs w:val="24"/>
        </w:rPr>
        <w:t>.</w:t>
      </w:r>
    </w:p>
    <w:p w:rsidR="004D6B3A" w:rsidRDefault="004D6B3A" w:rsidP="006E7AC5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17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Каждый участник может выполнить задания конкурса только один раз. В случае неоднократной авторизации в системе будет засчитан первый из результатов ее выполнения.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  <w:tab w:val="left" w:pos="1178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D6B3A" w:rsidRDefault="004D6B3A" w:rsidP="006E7AC5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</w:p>
    <w:p w:rsidR="006E7AC5" w:rsidRPr="00842C59" w:rsidRDefault="006E7AC5" w:rsidP="006E7AC5">
      <w:pPr>
        <w:pStyle w:val="1"/>
        <w:shd w:val="clear" w:color="auto" w:fill="auto"/>
        <w:tabs>
          <w:tab w:val="left" w:pos="1134"/>
        </w:tabs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4D6B3A" w:rsidRPr="00842C59" w:rsidRDefault="004D6B3A" w:rsidP="006E7AC5">
      <w:pPr>
        <w:pStyle w:val="1"/>
        <w:numPr>
          <w:ilvl w:val="0"/>
          <w:numId w:val="5"/>
        </w:numPr>
        <w:shd w:val="clear" w:color="auto" w:fill="auto"/>
        <w:tabs>
          <w:tab w:val="left" w:pos="1134"/>
          <w:tab w:val="left" w:pos="117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Подведение итогов конкурса проводится конкурсной комиссией в соответствии с настоящим Положением.</w:t>
      </w:r>
    </w:p>
    <w:p w:rsidR="004D6B3A" w:rsidRPr="006E7AC5" w:rsidRDefault="004D6B3A" w:rsidP="00842C59">
      <w:pPr>
        <w:pStyle w:val="1"/>
        <w:numPr>
          <w:ilvl w:val="0"/>
          <w:numId w:val="5"/>
        </w:numPr>
        <w:shd w:val="clear" w:color="auto" w:fill="auto"/>
        <w:tabs>
          <w:tab w:val="left" w:pos="117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AC5">
        <w:rPr>
          <w:rFonts w:ascii="Times New Roman" w:hAnsi="Times New Roman" w:cs="Times New Roman"/>
          <w:sz w:val="24"/>
          <w:szCs w:val="24"/>
        </w:rPr>
        <w:t>В каждой группе участников конкурса учреждаются три призовых</w:t>
      </w:r>
      <w:r w:rsidR="006E7AC5" w:rsidRPr="006E7AC5">
        <w:rPr>
          <w:rFonts w:ascii="Times New Roman" w:hAnsi="Times New Roman" w:cs="Times New Roman"/>
          <w:sz w:val="24"/>
          <w:szCs w:val="24"/>
        </w:rPr>
        <w:t xml:space="preserve"> </w:t>
      </w:r>
      <w:r w:rsidRPr="006E7AC5">
        <w:rPr>
          <w:rFonts w:ascii="Times New Roman" w:hAnsi="Times New Roman" w:cs="Times New Roman"/>
          <w:sz w:val="24"/>
          <w:szCs w:val="24"/>
        </w:rPr>
        <w:t>места:</w:t>
      </w:r>
    </w:p>
    <w:p w:rsidR="004D6B3A" w:rsidRPr="00842C59" w:rsidRDefault="006E7AC5" w:rsidP="00842C59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6B3A" w:rsidRPr="00842C59">
        <w:rPr>
          <w:rFonts w:ascii="Times New Roman" w:hAnsi="Times New Roman" w:cs="Times New Roman"/>
          <w:sz w:val="24"/>
          <w:szCs w:val="24"/>
        </w:rPr>
        <w:t>1 первое место - вручается ценный приз и диплом 1 степени;</w:t>
      </w:r>
    </w:p>
    <w:p w:rsidR="004D6B3A" w:rsidRPr="00842C59" w:rsidRDefault="006E7AC5" w:rsidP="006E7AC5">
      <w:pPr>
        <w:pStyle w:val="1"/>
        <w:shd w:val="clear" w:color="auto" w:fill="auto"/>
        <w:tabs>
          <w:tab w:val="left" w:pos="79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6B3A" w:rsidRPr="00842C59">
        <w:rPr>
          <w:rFonts w:ascii="Times New Roman" w:hAnsi="Times New Roman" w:cs="Times New Roman"/>
          <w:sz w:val="24"/>
          <w:szCs w:val="24"/>
        </w:rPr>
        <w:t>2 вторых места - вручается ценный приз и диплом 2 степени;</w:t>
      </w:r>
    </w:p>
    <w:p w:rsidR="004D6B3A" w:rsidRPr="00842C59" w:rsidRDefault="006E7AC5" w:rsidP="006E7AC5">
      <w:pPr>
        <w:pStyle w:val="1"/>
        <w:shd w:val="clear" w:color="auto" w:fill="auto"/>
        <w:tabs>
          <w:tab w:val="left" w:pos="79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6B3A" w:rsidRPr="00842C59">
        <w:rPr>
          <w:rFonts w:ascii="Times New Roman" w:hAnsi="Times New Roman" w:cs="Times New Roman"/>
          <w:sz w:val="24"/>
          <w:szCs w:val="24"/>
        </w:rPr>
        <w:t>3 третьих места - вручается ценный приз и диплом 3 степени.</w:t>
      </w:r>
    </w:p>
    <w:p w:rsidR="004D6B3A" w:rsidRPr="006E7AC5" w:rsidRDefault="004D6B3A" w:rsidP="00842C59">
      <w:pPr>
        <w:pStyle w:val="1"/>
        <w:numPr>
          <w:ilvl w:val="0"/>
          <w:numId w:val="5"/>
        </w:numPr>
        <w:shd w:val="clear" w:color="auto" w:fill="auto"/>
        <w:tabs>
          <w:tab w:val="left" w:pos="117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AC5">
        <w:rPr>
          <w:rFonts w:ascii="Times New Roman" w:hAnsi="Times New Roman" w:cs="Times New Roman"/>
          <w:sz w:val="24"/>
          <w:szCs w:val="24"/>
        </w:rPr>
        <w:t>Конкурсной комиссией могут быть установлены поощрительные</w:t>
      </w:r>
      <w:r w:rsidR="006E7AC5" w:rsidRPr="006E7AC5">
        <w:rPr>
          <w:rFonts w:ascii="Times New Roman" w:hAnsi="Times New Roman" w:cs="Times New Roman"/>
          <w:sz w:val="24"/>
          <w:szCs w:val="24"/>
        </w:rPr>
        <w:t xml:space="preserve"> </w:t>
      </w:r>
      <w:r w:rsidRPr="006E7AC5">
        <w:rPr>
          <w:rFonts w:ascii="Times New Roman" w:hAnsi="Times New Roman" w:cs="Times New Roman"/>
          <w:sz w:val="24"/>
          <w:szCs w:val="24"/>
        </w:rPr>
        <w:t>призы.</w:t>
      </w:r>
    </w:p>
    <w:p w:rsidR="004D6B3A" w:rsidRPr="00842C59" w:rsidRDefault="004D6B3A" w:rsidP="00842C59">
      <w:pPr>
        <w:pStyle w:val="1"/>
        <w:numPr>
          <w:ilvl w:val="0"/>
          <w:numId w:val="5"/>
        </w:numPr>
        <w:shd w:val="clear" w:color="auto" w:fill="auto"/>
        <w:tabs>
          <w:tab w:val="left" w:pos="117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C59">
        <w:rPr>
          <w:rFonts w:ascii="Times New Roman" w:hAnsi="Times New Roman" w:cs="Times New Roman"/>
          <w:sz w:val="24"/>
          <w:szCs w:val="24"/>
        </w:rPr>
        <w:t>Награждение победителей конкурса проводится в торжественной обстановке в Тюменской областной Думе.</w:t>
      </w:r>
    </w:p>
    <w:p w:rsidR="004D6B3A" w:rsidRDefault="004D6B3A" w:rsidP="004D6B3A">
      <w:pPr>
        <w:pStyle w:val="1"/>
        <w:shd w:val="clear" w:color="auto" w:fill="auto"/>
        <w:tabs>
          <w:tab w:val="left" w:pos="892"/>
        </w:tabs>
        <w:ind w:left="540"/>
        <w:jc w:val="both"/>
      </w:pPr>
      <w:bookmarkStart w:id="0" w:name="_GoBack"/>
      <w:bookmarkEnd w:id="0"/>
    </w:p>
    <w:sectPr w:rsidR="004D6B3A" w:rsidSect="00842C5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9E" w:rsidRDefault="00C81E9E">
      <w:r>
        <w:separator/>
      </w:r>
    </w:p>
  </w:endnote>
  <w:endnote w:type="continuationSeparator" w:id="0">
    <w:p w:rsidR="00C81E9E" w:rsidRDefault="00C8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9E" w:rsidRDefault="00C81E9E"/>
  </w:footnote>
  <w:footnote w:type="continuationSeparator" w:id="0">
    <w:p w:rsidR="00C81E9E" w:rsidRDefault="00C81E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481"/>
    <w:multiLevelType w:val="multilevel"/>
    <w:tmpl w:val="EF5A0EE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8165F"/>
    <w:multiLevelType w:val="multilevel"/>
    <w:tmpl w:val="520882DA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F5B9F"/>
    <w:multiLevelType w:val="multilevel"/>
    <w:tmpl w:val="679668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CE02C3"/>
    <w:multiLevelType w:val="multilevel"/>
    <w:tmpl w:val="0402FE90"/>
    <w:lvl w:ilvl="0">
      <w:start w:val="1"/>
      <w:numFmt w:val="decimal"/>
      <w:lvlText w:val="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5543FB"/>
    <w:multiLevelType w:val="multilevel"/>
    <w:tmpl w:val="7B1A313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93863"/>
    <w:multiLevelType w:val="multilevel"/>
    <w:tmpl w:val="D36E9F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BF"/>
    <w:rsid w:val="004D6B3A"/>
    <w:rsid w:val="006E7AC5"/>
    <w:rsid w:val="00842C59"/>
    <w:rsid w:val="00C81E9E"/>
    <w:rsid w:val="00D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59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20" w:line="264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59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20" w:line="264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7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uma72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</cp:lastModifiedBy>
  <cp:revision>2</cp:revision>
  <dcterms:created xsi:type="dcterms:W3CDTF">2016-02-16T04:15:00Z</dcterms:created>
  <dcterms:modified xsi:type="dcterms:W3CDTF">2016-02-16T04:41:00Z</dcterms:modified>
</cp:coreProperties>
</file>